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D97E2B" w:rsidRPr="00D97E2B" w:rsidRDefault="00D97E2B" w:rsidP="00D97E2B">
      <w:pPr>
        <w:jc w:val="both"/>
        <w:rPr>
          <w:rFonts w:asciiTheme="majorBidi" w:hAnsiTheme="majorBidi" w:cstheme="majorBidi"/>
          <w:b/>
          <w:bCs/>
          <w:color w:val="0D0D0D" w:themeColor="text1" w:themeTint="F2"/>
          <w:sz w:val="32"/>
          <w:szCs w:val="32"/>
          <w:u w:val="single"/>
          <w:rtl/>
        </w:rPr>
      </w:pPr>
      <w:r w:rsidRPr="00D97E2B">
        <w:rPr>
          <w:rFonts w:asciiTheme="majorBidi" w:hAnsiTheme="majorBidi" w:cstheme="majorBidi" w:hint="cs"/>
          <w:b/>
          <w:bCs/>
          <w:color w:val="0D0D0D" w:themeColor="text1" w:themeTint="F2"/>
          <w:sz w:val="32"/>
          <w:szCs w:val="32"/>
          <w:u w:val="single"/>
          <w:rtl/>
        </w:rPr>
        <w:t xml:space="preserve"> </w:t>
      </w:r>
      <w:proofErr w:type="spellStart"/>
      <w:r w:rsidRPr="00D97E2B">
        <w:rPr>
          <w:rFonts w:asciiTheme="majorBidi" w:hAnsiTheme="majorBidi" w:cstheme="majorBidi" w:hint="cs"/>
          <w:b/>
          <w:bCs/>
          <w:color w:val="0D0D0D" w:themeColor="text1" w:themeTint="F2"/>
          <w:sz w:val="32"/>
          <w:szCs w:val="32"/>
          <w:u w:val="single"/>
          <w:rtl/>
        </w:rPr>
        <w:t>مختبرالفسلجة</w:t>
      </w:r>
      <w:proofErr w:type="spellEnd"/>
      <w:r w:rsidRPr="00D97E2B">
        <w:rPr>
          <w:rFonts w:asciiTheme="majorBidi" w:hAnsiTheme="majorBidi" w:cstheme="majorBidi" w:hint="cs"/>
          <w:b/>
          <w:bCs/>
          <w:color w:val="0D0D0D" w:themeColor="text1" w:themeTint="F2"/>
          <w:sz w:val="32"/>
          <w:szCs w:val="32"/>
          <w:u w:val="single"/>
          <w:rtl/>
        </w:rPr>
        <w:t xml:space="preserve"> في كلية التربية البدنية وعلوم الرياضة :</w:t>
      </w:r>
    </w:p>
    <w:p w:rsidR="00D97E2B" w:rsidRDefault="001429B0" w:rsidP="00D97E2B">
      <w:pPr>
        <w:jc w:val="both"/>
        <w:rPr>
          <w:rFonts w:asciiTheme="majorBidi" w:eastAsia="Calibri" w:hAnsiTheme="majorBidi" w:cstheme="majorBidi"/>
          <w:color w:val="7030A0"/>
          <w:sz w:val="28"/>
          <w:szCs w:val="28"/>
          <w:rtl/>
          <w:lang w:bidi="ar-IQ"/>
        </w:rPr>
      </w:pPr>
      <w:r w:rsidRPr="00D97E2B">
        <w:rPr>
          <w:rFonts w:asciiTheme="majorBidi" w:hAnsiTheme="majorBidi" w:cstheme="majorBidi"/>
          <w:b/>
          <w:bCs/>
          <w:color w:val="7030A0"/>
          <w:sz w:val="32"/>
          <w:szCs w:val="32"/>
          <w:rtl/>
        </w:rPr>
        <w:t>يتحدد العمل</w:t>
      </w:r>
      <w:r w:rsidR="00E0462B" w:rsidRPr="00D97E2B">
        <w:rPr>
          <w:rFonts w:asciiTheme="majorBidi" w:hAnsiTheme="majorBidi" w:cstheme="majorBidi"/>
          <w:b/>
          <w:bCs/>
          <w:color w:val="7030A0"/>
          <w:sz w:val="32"/>
          <w:szCs w:val="32"/>
          <w:rtl/>
        </w:rPr>
        <w:t xml:space="preserve"> بمختبر </w:t>
      </w:r>
      <w:r w:rsidRPr="00D97E2B">
        <w:rPr>
          <w:rFonts w:asciiTheme="majorBidi" w:hAnsiTheme="majorBidi" w:cstheme="majorBidi"/>
          <w:b/>
          <w:bCs/>
          <w:color w:val="7030A0"/>
          <w:sz w:val="32"/>
          <w:szCs w:val="32"/>
          <w:rtl/>
        </w:rPr>
        <w:t>فسيولوجيا</w:t>
      </w:r>
      <w:r w:rsidR="00E0462B" w:rsidRPr="00D97E2B">
        <w:rPr>
          <w:rFonts w:asciiTheme="majorBidi" w:hAnsiTheme="majorBidi" w:cstheme="majorBidi"/>
          <w:b/>
          <w:bCs/>
          <w:color w:val="7030A0"/>
          <w:sz w:val="32"/>
          <w:szCs w:val="32"/>
          <w:rtl/>
        </w:rPr>
        <w:t xml:space="preserve"> </w:t>
      </w:r>
      <w:r w:rsidRPr="00D97E2B">
        <w:rPr>
          <w:rFonts w:asciiTheme="majorBidi" w:hAnsiTheme="majorBidi" w:cstheme="majorBidi"/>
          <w:b/>
          <w:bCs/>
          <w:color w:val="7030A0"/>
          <w:sz w:val="32"/>
          <w:szCs w:val="32"/>
          <w:rtl/>
        </w:rPr>
        <w:t>الرياضة</w:t>
      </w:r>
      <w:r w:rsidR="00E0462B" w:rsidRPr="00D97E2B">
        <w:rPr>
          <w:rFonts w:asciiTheme="majorBidi" w:hAnsiTheme="majorBidi" w:cstheme="majorBidi"/>
          <w:b/>
          <w:bCs/>
          <w:color w:val="7030A0"/>
          <w:sz w:val="32"/>
          <w:szCs w:val="32"/>
          <w:rtl/>
        </w:rPr>
        <w:t xml:space="preserve"> بإجراء الأبحاث </w:t>
      </w:r>
      <w:r w:rsidR="00FE0982" w:rsidRPr="00D97E2B">
        <w:rPr>
          <w:rFonts w:asciiTheme="majorBidi" w:hAnsiTheme="majorBidi" w:cstheme="majorBidi" w:hint="cs"/>
          <w:b/>
          <w:bCs/>
          <w:color w:val="7030A0"/>
          <w:sz w:val="32"/>
          <w:szCs w:val="32"/>
          <w:rtl/>
        </w:rPr>
        <w:t>الأساتذة</w:t>
      </w:r>
      <w:r w:rsidR="00E0462B" w:rsidRPr="00D97E2B">
        <w:rPr>
          <w:rFonts w:asciiTheme="majorBidi" w:hAnsiTheme="majorBidi" w:cstheme="majorBidi"/>
          <w:b/>
          <w:bCs/>
          <w:color w:val="7030A0"/>
          <w:sz w:val="32"/>
          <w:szCs w:val="32"/>
          <w:rtl/>
        </w:rPr>
        <w:t xml:space="preserve"> وطلبه الدراسات العليا فيما يخص علم وظائف أعضاء الجسم وعلاقتها بالجهد البدني والتي تساعد الباحثين في الحصول على معلومات علميه كبيره عن الاستجابات للجهود التي ينفذها اللاعبين </w:t>
      </w:r>
      <w:r w:rsidR="00FE0982" w:rsidRPr="00D97E2B">
        <w:rPr>
          <w:rFonts w:asciiTheme="majorBidi" w:hAnsiTheme="majorBidi" w:cstheme="majorBidi" w:hint="cs"/>
          <w:b/>
          <w:bCs/>
          <w:color w:val="7030A0"/>
          <w:sz w:val="32"/>
          <w:szCs w:val="32"/>
          <w:rtl/>
        </w:rPr>
        <w:t>بالإضافة</w:t>
      </w:r>
      <w:r w:rsidR="00E0462B" w:rsidRPr="00D97E2B">
        <w:rPr>
          <w:rFonts w:asciiTheme="majorBidi" w:hAnsiTheme="majorBidi" w:cstheme="majorBidi"/>
          <w:b/>
          <w:bCs/>
          <w:color w:val="7030A0"/>
          <w:sz w:val="32"/>
          <w:szCs w:val="32"/>
          <w:rtl/>
        </w:rPr>
        <w:t xml:space="preserve"> الى مقدار التكيف الفسيولوجي والبدني للرياضين عند ادائهم للتدريب لفترات طويله مع مدربيهم . </w:t>
      </w:r>
      <w:r w:rsidR="00FE0982" w:rsidRPr="00D97E2B">
        <w:rPr>
          <w:rFonts w:asciiTheme="majorBidi" w:hAnsiTheme="majorBidi" w:cstheme="majorBidi" w:hint="cs"/>
          <w:b/>
          <w:bCs/>
          <w:color w:val="7030A0"/>
          <w:sz w:val="32"/>
          <w:szCs w:val="32"/>
          <w:rtl/>
        </w:rPr>
        <w:t>بالإضافة</w:t>
      </w:r>
      <w:r w:rsidR="00E0462B" w:rsidRPr="00D97E2B">
        <w:rPr>
          <w:rFonts w:asciiTheme="majorBidi" w:hAnsiTheme="majorBidi" w:cstheme="majorBidi"/>
          <w:b/>
          <w:bCs/>
          <w:color w:val="7030A0"/>
          <w:sz w:val="32"/>
          <w:szCs w:val="32"/>
          <w:rtl/>
        </w:rPr>
        <w:t xml:space="preserve"> الى إمكانية التشخيص التي تعد واحد من اهم مفاصل العمل التدريبي والرياضي فمن خلال الفحوصات التي تجرى على اللاعبين بالإمكان الاعتماد على النتائج في تحديد نواحي الضعف والقوه لديهم سيما وان مختبر الفسيولوجي يضم عدد من </w:t>
      </w:r>
      <w:r w:rsidR="00FE0982" w:rsidRPr="00D97E2B">
        <w:rPr>
          <w:rFonts w:asciiTheme="majorBidi" w:hAnsiTheme="majorBidi" w:cstheme="majorBidi" w:hint="cs"/>
          <w:b/>
          <w:bCs/>
          <w:color w:val="7030A0"/>
          <w:sz w:val="32"/>
          <w:szCs w:val="32"/>
          <w:rtl/>
        </w:rPr>
        <w:t>الأجهزة</w:t>
      </w:r>
      <w:r w:rsidR="00E0462B" w:rsidRPr="00D97E2B">
        <w:rPr>
          <w:rFonts w:asciiTheme="majorBidi" w:hAnsiTheme="majorBidi" w:cstheme="majorBidi"/>
          <w:b/>
          <w:bCs/>
          <w:color w:val="7030A0"/>
          <w:sz w:val="32"/>
          <w:szCs w:val="32"/>
          <w:rtl/>
        </w:rPr>
        <w:t xml:space="preserve"> ذات </w:t>
      </w:r>
      <w:proofErr w:type="spellStart"/>
      <w:r w:rsidR="00E0462B" w:rsidRPr="00D97E2B">
        <w:rPr>
          <w:rFonts w:asciiTheme="majorBidi" w:hAnsiTheme="majorBidi" w:cstheme="majorBidi"/>
          <w:b/>
          <w:bCs/>
          <w:color w:val="7030A0"/>
          <w:sz w:val="32"/>
          <w:szCs w:val="32"/>
          <w:rtl/>
        </w:rPr>
        <w:t>المناشئ</w:t>
      </w:r>
      <w:proofErr w:type="spellEnd"/>
      <w:r w:rsidR="00E0462B" w:rsidRPr="00D97E2B">
        <w:rPr>
          <w:rFonts w:asciiTheme="majorBidi" w:hAnsiTheme="majorBidi" w:cstheme="majorBidi"/>
          <w:b/>
          <w:bCs/>
          <w:color w:val="7030A0"/>
          <w:sz w:val="32"/>
          <w:szCs w:val="32"/>
          <w:rtl/>
        </w:rPr>
        <w:t xml:space="preserve"> </w:t>
      </w:r>
      <w:r w:rsidR="00FE0982" w:rsidRPr="00D97E2B">
        <w:rPr>
          <w:rFonts w:asciiTheme="majorBidi" w:hAnsiTheme="majorBidi" w:cstheme="majorBidi" w:hint="cs"/>
          <w:b/>
          <w:bCs/>
          <w:color w:val="7030A0"/>
          <w:sz w:val="32"/>
          <w:szCs w:val="32"/>
          <w:rtl/>
        </w:rPr>
        <w:t>العالمية</w:t>
      </w:r>
      <w:r w:rsidR="00E0462B" w:rsidRPr="00D97E2B">
        <w:rPr>
          <w:rFonts w:asciiTheme="majorBidi" w:hAnsiTheme="majorBidi" w:cstheme="majorBidi"/>
          <w:b/>
          <w:bCs/>
          <w:color w:val="7030A0"/>
          <w:sz w:val="32"/>
          <w:szCs w:val="32"/>
          <w:rtl/>
        </w:rPr>
        <w:t xml:space="preserve"> الرصينة التي تزود مختبرات العالم </w:t>
      </w:r>
      <w:r w:rsidR="00FE0982" w:rsidRPr="00D97E2B">
        <w:rPr>
          <w:rFonts w:asciiTheme="majorBidi" w:hAnsiTheme="majorBidi" w:cstheme="majorBidi" w:hint="cs"/>
          <w:b/>
          <w:bCs/>
          <w:color w:val="7030A0"/>
          <w:sz w:val="32"/>
          <w:szCs w:val="32"/>
          <w:rtl/>
        </w:rPr>
        <w:t>بأحدث</w:t>
      </w:r>
      <w:r w:rsidR="00E0462B" w:rsidRPr="00D97E2B">
        <w:rPr>
          <w:rFonts w:asciiTheme="majorBidi" w:hAnsiTheme="majorBidi" w:cstheme="majorBidi"/>
          <w:b/>
          <w:bCs/>
          <w:color w:val="7030A0"/>
          <w:sz w:val="32"/>
          <w:szCs w:val="32"/>
          <w:rtl/>
        </w:rPr>
        <w:t xml:space="preserve"> </w:t>
      </w:r>
      <w:r w:rsidR="00FE0982" w:rsidRPr="00D97E2B">
        <w:rPr>
          <w:rFonts w:asciiTheme="majorBidi" w:hAnsiTheme="majorBidi" w:cstheme="majorBidi" w:hint="cs"/>
          <w:b/>
          <w:bCs/>
          <w:color w:val="7030A0"/>
          <w:sz w:val="32"/>
          <w:szCs w:val="32"/>
          <w:rtl/>
        </w:rPr>
        <w:t>الأجهزة</w:t>
      </w:r>
      <w:r w:rsidR="00E0462B" w:rsidRPr="00D97E2B">
        <w:rPr>
          <w:rFonts w:asciiTheme="majorBidi" w:hAnsiTheme="majorBidi" w:cstheme="majorBidi"/>
          <w:b/>
          <w:bCs/>
          <w:color w:val="7030A0"/>
          <w:sz w:val="32"/>
          <w:szCs w:val="32"/>
          <w:rtl/>
        </w:rPr>
        <w:t xml:space="preserve"> ولذلك فان دقه النتائج التي يتم الحصول عليها </w:t>
      </w:r>
      <w:r w:rsidR="00FE0982" w:rsidRPr="00D97E2B">
        <w:rPr>
          <w:rFonts w:asciiTheme="majorBidi" w:hAnsiTheme="majorBidi" w:cstheme="majorBidi" w:hint="cs"/>
          <w:b/>
          <w:bCs/>
          <w:color w:val="7030A0"/>
          <w:sz w:val="32"/>
          <w:szCs w:val="32"/>
          <w:rtl/>
        </w:rPr>
        <w:t>عالية</w:t>
      </w:r>
      <w:r w:rsidR="00E0462B" w:rsidRPr="00D97E2B">
        <w:rPr>
          <w:rFonts w:asciiTheme="majorBidi" w:hAnsiTheme="majorBidi" w:cstheme="majorBidi"/>
          <w:b/>
          <w:bCs/>
          <w:color w:val="7030A0"/>
          <w:sz w:val="32"/>
          <w:szCs w:val="32"/>
          <w:rtl/>
        </w:rPr>
        <w:t xml:space="preserve"> جدا . لذلك ندعوا الباحثين في مختلف أنحاء القطر بالعمل في مختبر فسيولوجي </w:t>
      </w:r>
      <w:r w:rsidR="00FE0982" w:rsidRPr="00D97E2B">
        <w:rPr>
          <w:rFonts w:asciiTheme="majorBidi" w:hAnsiTheme="majorBidi" w:cstheme="majorBidi" w:hint="cs"/>
          <w:b/>
          <w:bCs/>
          <w:color w:val="7030A0"/>
          <w:sz w:val="32"/>
          <w:szCs w:val="32"/>
          <w:rtl/>
        </w:rPr>
        <w:t>الرياضة</w:t>
      </w:r>
      <w:r w:rsidR="00E0462B" w:rsidRPr="00D97E2B">
        <w:rPr>
          <w:rFonts w:asciiTheme="majorBidi" w:hAnsiTheme="majorBidi" w:cstheme="majorBidi"/>
          <w:b/>
          <w:bCs/>
          <w:color w:val="7030A0"/>
          <w:sz w:val="32"/>
          <w:szCs w:val="32"/>
          <w:rtl/>
        </w:rPr>
        <w:t xml:space="preserve"> جامعه </w:t>
      </w:r>
      <w:r w:rsidR="00FE0982" w:rsidRPr="00D97E2B">
        <w:rPr>
          <w:rFonts w:asciiTheme="majorBidi" w:hAnsiTheme="majorBidi" w:cstheme="majorBidi" w:hint="cs"/>
          <w:b/>
          <w:bCs/>
          <w:color w:val="7030A0"/>
          <w:sz w:val="32"/>
          <w:szCs w:val="32"/>
          <w:rtl/>
        </w:rPr>
        <w:t>القادسية</w:t>
      </w:r>
      <w:r w:rsidR="00E0462B" w:rsidRPr="00D97E2B">
        <w:rPr>
          <w:rFonts w:asciiTheme="majorBidi" w:hAnsiTheme="majorBidi" w:cstheme="majorBidi"/>
          <w:b/>
          <w:bCs/>
          <w:color w:val="7030A0"/>
          <w:sz w:val="32"/>
          <w:szCs w:val="32"/>
          <w:rtl/>
        </w:rPr>
        <w:t xml:space="preserve"> كليه </w:t>
      </w:r>
      <w:r w:rsidR="00FE0982" w:rsidRPr="00D97E2B">
        <w:rPr>
          <w:rFonts w:asciiTheme="majorBidi" w:hAnsiTheme="majorBidi" w:cstheme="majorBidi" w:hint="cs"/>
          <w:b/>
          <w:bCs/>
          <w:color w:val="7030A0"/>
          <w:sz w:val="32"/>
          <w:szCs w:val="32"/>
          <w:rtl/>
        </w:rPr>
        <w:t>التربية</w:t>
      </w:r>
      <w:r w:rsidR="00E0462B" w:rsidRPr="00D97E2B">
        <w:rPr>
          <w:rFonts w:asciiTheme="majorBidi" w:hAnsiTheme="majorBidi" w:cstheme="majorBidi"/>
          <w:b/>
          <w:bCs/>
          <w:color w:val="7030A0"/>
          <w:sz w:val="32"/>
          <w:szCs w:val="32"/>
          <w:rtl/>
        </w:rPr>
        <w:t xml:space="preserve"> </w:t>
      </w:r>
      <w:r w:rsidR="00FE0982" w:rsidRPr="00D97E2B">
        <w:rPr>
          <w:rFonts w:asciiTheme="majorBidi" w:hAnsiTheme="majorBidi" w:cstheme="majorBidi" w:hint="cs"/>
          <w:b/>
          <w:bCs/>
          <w:color w:val="7030A0"/>
          <w:sz w:val="32"/>
          <w:szCs w:val="32"/>
          <w:rtl/>
        </w:rPr>
        <w:t>البدنية</w:t>
      </w:r>
      <w:r w:rsidR="00E0462B" w:rsidRPr="00D97E2B">
        <w:rPr>
          <w:rFonts w:asciiTheme="majorBidi" w:hAnsiTheme="majorBidi" w:cstheme="majorBidi"/>
          <w:b/>
          <w:bCs/>
          <w:color w:val="7030A0"/>
          <w:sz w:val="32"/>
          <w:szCs w:val="32"/>
          <w:rtl/>
        </w:rPr>
        <w:t xml:space="preserve"> وعلوم </w:t>
      </w:r>
      <w:r w:rsidR="00FE0982" w:rsidRPr="00D97E2B">
        <w:rPr>
          <w:rFonts w:asciiTheme="majorBidi" w:hAnsiTheme="majorBidi" w:cstheme="majorBidi" w:hint="cs"/>
          <w:b/>
          <w:bCs/>
          <w:color w:val="7030A0"/>
          <w:sz w:val="32"/>
          <w:szCs w:val="32"/>
          <w:rtl/>
        </w:rPr>
        <w:t>الرياضة</w:t>
      </w:r>
      <w:r w:rsidR="00E0462B" w:rsidRPr="00D97E2B">
        <w:rPr>
          <w:rFonts w:asciiTheme="majorBidi" w:hAnsiTheme="majorBidi" w:cstheme="majorBidi"/>
          <w:b/>
          <w:bCs/>
          <w:color w:val="7030A0"/>
          <w:sz w:val="32"/>
          <w:szCs w:val="32"/>
          <w:rtl/>
        </w:rPr>
        <w:t>.</w:t>
      </w:r>
    </w:p>
    <w:p w:rsidR="009E7433" w:rsidRPr="00D97E2B" w:rsidRDefault="009E7433" w:rsidP="00D97E2B">
      <w:pPr>
        <w:jc w:val="both"/>
        <w:rPr>
          <w:rFonts w:asciiTheme="majorBidi" w:eastAsia="Calibri" w:hAnsiTheme="majorBidi" w:cstheme="majorBidi"/>
          <w:b/>
          <w:bCs/>
          <w:color w:val="0D0D0D" w:themeColor="text1" w:themeTint="F2"/>
          <w:sz w:val="32"/>
          <w:szCs w:val="32"/>
          <w:u w:val="single"/>
          <w:lang w:bidi="ar-IQ"/>
        </w:rPr>
      </w:pPr>
      <w:r w:rsidRPr="00D97E2B">
        <w:rPr>
          <w:rFonts w:asciiTheme="majorBidi" w:eastAsia="Calibri" w:hAnsiTheme="majorBidi" w:cstheme="majorBidi"/>
          <w:b/>
          <w:bCs/>
          <w:color w:val="0D0D0D" w:themeColor="text1" w:themeTint="F2"/>
          <w:sz w:val="32"/>
          <w:szCs w:val="32"/>
          <w:u w:val="single"/>
          <w:rtl/>
          <w:lang w:bidi="ar-IQ"/>
        </w:rPr>
        <w:t xml:space="preserve"> تهدف المختبرات العلمية الى:</w:t>
      </w:r>
    </w:p>
    <w:p w:rsidR="009E7433" w:rsidRPr="009E7433" w:rsidRDefault="009E7433" w:rsidP="00D97E2B">
      <w:pPr>
        <w:numPr>
          <w:ilvl w:val="0"/>
          <w:numId w:val="1"/>
        </w:numPr>
        <w:spacing w:line="240" w:lineRule="auto"/>
        <w:ind w:left="357" w:hanging="357"/>
        <w:jc w:val="both"/>
        <w:rPr>
          <w:rFonts w:asciiTheme="majorBidi" w:eastAsia="Calibri" w:hAnsiTheme="majorBidi" w:cstheme="majorBidi"/>
          <w:b/>
          <w:bCs/>
          <w:color w:val="00B050"/>
          <w:sz w:val="26"/>
          <w:szCs w:val="26"/>
          <w:rtl/>
          <w:lang w:bidi="ar-IQ"/>
        </w:rPr>
      </w:pPr>
      <w:r w:rsidRPr="009E7433">
        <w:rPr>
          <w:rFonts w:asciiTheme="majorBidi" w:eastAsia="Calibri" w:hAnsiTheme="majorBidi" w:cstheme="majorBidi"/>
          <w:b/>
          <w:bCs/>
          <w:color w:val="00B050"/>
          <w:sz w:val="26"/>
          <w:szCs w:val="26"/>
          <w:rtl/>
          <w:lang w:bidi="ar-IQ"/>
        </w:rPr>
        <w:t xml:space="preserve">الارتقاء بالناحية العلمية لأساتذة وطلبة الكلية وذلك من خلال ما تقدمه الوحدة البحثية من معلومات علمية كبيرة في ظل وجود اجهزة حديثة ومتطورة ومن </w:t>
      </w:r>
      <w:proofErr w:type="spellStart"/>
      <w:r w:rsidRPr="009E7433">
        <w:rPr>
          <w:rFonts w:asciiTheme="majorBidi" w:eastAsia="Calibri" w:hAnsiTheme="majorBidi" w:cstheme="majorBidi"/>
          <w:b/>
          <w:bCs/>
          <w:color w:val="00B050"/>
          <w:sz w:val="26"/>
          <w:szCs w:val="26"/>
          <w:rtl/>
          <w:lang w:bidi="ar-IQ"/>
        </w:rPr>
        <w:t>مناشئ</w:t>
      </w:r>
      <w:proofErr w:type="spellEnd"/>
      <w:r w:rsidRPr="009E7433">
        <w:rPr>
          <w:rFonts w:asciiTheme="majorBidi" w:eastAsia="Calibri" w:hAnsiTheme="majorBidi" w:cstheme="majorBidi"/>
          <w:b/>
          <w:bCs/>
          <w:color w:val="00B050"/>
          <w:sz w:val="26"/>
          <w:szCs w:val="26"/>
          <w:rtl/>
          <w:lang w:bidi="ar-IQ"/>
        </w:rPr>
        <w:t xml:space="preserve"> عالمية.</w:t>
      </w:r>
    </w:p>
    <w:p w:rsidR="009E7433" w:rsidRPr="009E7433" w:rsidRDefault="009E7433" w:rsidP="00D97E2B">
      <w:pPr>
        <w:numPr>
          <w:ilvl w:val="0"/>
          <w:numId w:val="1"/>
        </w:numPr>
        <w:spacing w:line="240" w:lineRule="auto"/>
        <w:ind w:left="357" w:hanging="357"/>
        <w:jc w:val="both"/>
        <w:rPr>
          <w:rFonts w:asciiTheme="majorBidi" w:eastAsia="Calibri" w:hAnsiTheme="majorBidi" w:cstheme="majorBidi"/>
          <w:b/>
          <w:bCs/>
          <w:color w:val="00B050"/>
          <w:sz w:val="26"/>
          <w:szCs w:val="26"/>
          <w:lang w:bidi="ar-IQ"/>
        </w:rPr>
      </w:pPr>
      <w:r w:rsidRPr="009E7433">
        <w:rPr>
          <w:rFonts w:asciiTheme="majorBidi" w:eastAsia="Calibri" w:hAnsiTheme="majorBidi" w:cstheme="majorBidi"/>
          <w:b/>
          <w:bCs/>
          <w:color w:val="00B050"/>
          <w:sz w:val="26"/>
          <w:szCs w:val="26"/>
          <w:rtl/>
          <w:lang w:bidi="ar-IQ"/>
        </w:rPr>
        <w:t>تهيئة الظروف العلمية لعمل البحوث والارتقاء بمستواها العلمي لأساتذة كلية التربية الرياضية وطلبة الدراسات العليا .</w:t>
      </w:r>
    </w:p>
    <w:p w:rsidR="009E7433" w:rsidRPr="009E7433" w:rsidRDefault="009E7433" w:rsidP="00D97E2B">
      <w:pPr>
        <w:numPr>
          <w:ilvl w:val="0"/>
          <w:numId w:val="1"/>
        </w:numPr>
        <w:spacing w:line="240" w:lineRule="auto"/>
        <w:ind w:left="357" w:hanging="357"/>
        <w:jc w:val="both"/>
        <w:rPr>
          <w:rFonts w:asciiTheme="majorBidi" w:eastAsia="Calibri" w:hAnsiTheme="majorBidi" w:cstheme="majorBidi"/>
          <w:b/>
          <w:bCs/>
          <w:color w:val="00B050"/>
          <w:sz w:val="26"/>
          <w:szCs w:val="26"/>
          <w:lang w:bidi="ar-IQ"/>
        </w:rPr>
      </w:pPr>
      <w:r w:rsidRPr="009E7433">
        <w:rPr>
          <w:rFonts w:asciiTheme="majorBidi" w:eastAsia="Calibri" w:hAnsiTheme="majorBidi" w:cstheme="majorBidi"/>
          <w:b/>
          <w:bCs/>
          <w:color w:val="00B050"/>
          <w:sz w:val="26"/>
          <w:szCs w:val="26"/>
          <w:rtl/>
          <w:lang w:bidi="ar-IQ"/>
        </w:rPr>
        <w:t xml:space="preserve">تطوير البنى التحتية الخاصة بالأجهزة والادوات العلمية وفي تخصصات </w:t>
      </w:r>
      <w:proofErr w:type="spellStart"/>
      <w:r w:rsidRPr="009E7433">
        <w:rPr>
          <w:rFonts w:asciiTheme="majorBidi" w:eastAsia="Calibri" w:hAnsiTheme="majorBidi" w:cstheme="majorBidi"/>
          <w:b/>
          <w:bCs/>
          <w:color w:val="00B050"/>
          <w:sz w:val="26"/>
          <w:szCs w:val="26"/>
          <w:rtl/>
          <w:lang w:bidi="ar-IQ"/>
        </w:rPr>
        <w:t>الفسلجة</w:t>
      </w:r>
      <w:proofErr w:type="spellEnd"/>
      <w:r w:rsidRPr="009E7433">
        <w:rPr>
          <w:rFonts w:asciiTheme="majorBidi" w:eastAsia="Calibri" w:hAnsiTheme="majorBidi" w:cstheme="majorBidi"/>
          <w:b/>
          <w:bCs/>
          <w:color w:val="00B050"/>
          <w:sz w:val="26"/>
          <w:szCs w:val="26"/>
          <w:rtl/>
          <w:lang w:bidi="ar-IQ"/>
        </w:rPr>
        <w:t xml:space="preserve">  و </w:t>
      </w:r>
      <w:proofErr w:type="spellStart"/>
      <w:r w:rsidRPr="009E7433">
        <w:rPr>
          <w:rFonts w:asciiTheme="majorBidi" w:eastAsia="Calibri" w:hAnsiTheme="majorBidi" w:cstheme="majorBidi"/>
          <w:b/>
          <w:bCs/>
          <w:color w:val="00B050"/>
          <w:sz w:val="26"/>
          <w:szCs w:val="26"/>
          <w:rtl/>
          <w:lang w:bidi="ar-IQ"/>
        </w:rPr>
        <w:t>البايوميكانيك</w:t>
      </w:r>
      <w:proofErr w:type="spellEnd"/>
      <w:r w:rsidRPr="009E7433">
        <w:rPr>
          <w:rFonts w:asciiTheme="majorBidi" w:eastAsia="Calibri" w:hAnsiTheme="majorBidi" w:cstheme="majorBidi"/>
          <w:b/>
          <w:bCs/>
          <w:color w:val="00B050"/>
          <w:sz w:val="26"/>
          <w:szCs w:val="26"/>
          <w:rtl/>
          <w:lang w:bidi="ar-IQ"/>
        </w:rPr>
        <w:t xml:space="preserve"> وعلم التدريب الرياضي وغيرها من العلوم المرتبطة .</w:t>
      </w:r>
    </w:p>
    <w:p w:rsidR="009E7433" w:rsidRPr="009E7433" w:rsidRDefault="009E7433" w:rsidP="00D97E2B">
      <w:pPr>
        <w:numPr>
          <w:ilvl w:val="0"/>
          <w:numId w:val="1"/>
        </w:numPr>
        <w:spacing w:line="240" w:lineRule="auto"/>
        <w:ind w:left="357" w:hanging="357"/>
        <w:jc w:val="both"/>
        <w:rPr>
          <w:rFonts w:asciiTheme="majorBidi" w:eastAsia="Calibri" w:hAnsiTheme="majorBidi" w:cstheme="majorBidi"/>
          <w:b/>
          <w:bCs/>
          <w:color w:val="00B050"/>
          <w:sz w:val="26"/>
          <w:szCs w:val="26"/>
          <w:lang w:bidi="ar-IQ"/>
        </w:rPr>
      </w:pPr>
      <w:r w:rsidRPr="009E7433">
        <w:rPr>
          <w:rFonts w:asciiTheme="majorBidi" w:eastAsia="Calibri" w:hAnsiTheme="majorBidi" w:cstheme="majorBidi"/>
          <w:b/>
          <w:bCs/>
          <w:color w:val="00B050"/>
          <w:sz w:val="26"/>
          <w:szCs w:val="26"/>
          <w:rtl/>
          <w:lang w:bidi="ar-IQ"/>
        </w:rPr>
        <w:t>تدريب كادر علمي من طلبة الدراسات العليا وبعض الاساتذة.</w:t>
      </w:r>
    </w:p>
    <w:p w:rsidR="00D97E2B" w:rsidRPr="009E7433" w:rsidRDefault="009E7433" w:rsidP="00D97E2B">
      <w:pPr>
        <w:numPr>
          <w:ilvl w:val="0"/>
          <w:numId w:val="1"/>
        </w:numPr>
        <w:spacing w:line="240" w:lineRule="auto"/>
        <w:ind w:left="357" w:hanging="357"/>
        <w:jc w:val="both"/>
        <w:rPr>
          <w:rFonts w:asciiTheme="majorBidi" w:eastAsia="Calibri" w:hAnsiTheme="majorBidi" w:cstheme="majorBidi"/>
          <w:b/>
          <w:bCs/>
          <w:color w:val="00B050"/>
          <w:sz w:val="26"/>
          <w:szCs w:val="26"/>
          <w:lang w:bidi="ar-IQ"/>
        </w:rPr>
      </w:pPr>
      <w:r w:rsidRPr="009E7433">
        <w:rPr>
          <w:rFonts w:asciiTheme="majorBidi" w:eastAsia="Calibri" w:hAnsiTheme="majorBidi" w:cstheme="majorBidi"/>
          <w:b/>
          <w:bCs/>
          <w:color w:val="00B050"/>
          <w:sz w:val="26"/>
          <w:szCs w:val="26"/>
          <w:rtl/>
          <w:lang w:bidi="ar-IQ"/>
        </w:rPr>
        <w:t>اعداد بعض الدورات والندوات العلمية.</w:t>
      </w:r>
    </w:p>
    <w:p w:rsidR="00D97E2B" w:rsidRPr="000C30F5" w:rsidRDefault="00D97E2B" w:rsidP="000C30F5">
      <w:pPr>
        <w:jc w:val="both"/>
        <w:rPr>
          <w:rFonts w:asciiTheme="majorBidi" w:eastAsia="Calibri" w:hAnsiTheme="majorBidi" w:cstheme="majorBidi"/>
          <w:b/>
          <w:bCs/>
          <w:color w:val="0D0D0D" w:themeColor="text1" w:themeTint="F2"/>
          <w:sz w:val="32"/>
          <w:szCs w:val="32"/>
          <w:u w:val="single"/>
          <w:lang w:bidi="ar-IQ"/>
        </w:rPr>
      </w:pPr>
      <w:r w:rsidRPr="00D97E2B">
        <w:rPr>
          <w:rFonts w:asciiTheme="majorBidi" w:eastAsia="Calibri" w:hAnsiTheme="majorBidi" w:cstheme="majorBidi"/>
          <w:b/>
          <w:bCs/>
          <w:color w:val="0D0D0D" w:themeColor="text1" w:themeTint="F2"/>
          <w:sz w:val="32"/>
          <w:szCs w:val="32"/>
          <w:u w:val="single"/>
          <w:rtl/>
          <w:lang w:bidi="ar-IQ"/>
        </w:rPr>
        <w:t>البحوث المنجزة في المختبرات العلمية</w:t>
      </w:r>
      <w:r w:rsidRPr="00D97E2B">
        <w:rPr>
          <w:rFonts w:asciiTheme="majorBidi" w:eastAsia="Calibri" w:hAnsiTheme="majorBidi" w:cstheme="majorBidi" w:hint="cs"/>
          <w:b/>
          <w:bCs/>
          <w:color w:val="0D0D0D" w:themeColor="text1" w:themeTint="F2"/>
          <w:sz w:val="32"/>
          <w:szCs w:val="32"/>
          <w:u w:val="single"/>
          <w:rtl/>
          <w:lang w:bidi="ar-IQ"/>
        </w:rPr>
        <w:t>:</w:t>
      </w:r>
      <w:bookmarkStart w:id="0" w:name="_GoBack"/>
      <w:bookmarkEnd w:id="0"/>
      <w:r w:rsidRPr="00D97E2B">
        <w:rPr>
          <w:rFonts w:asciiTheme="majorBidi" w:eastAsia="Calibri" w:hAnsiTheme="majorBidi" w:cstheme="majorBidi"/>
          <w:color w:val="0D0D0D" w:themeColor="text1" w:themeTint="F2"/>
          <w:sz w:val="32"/>
          <w:szCs w:val="32"/>
          <w:rtl/>
          <w:lang w:bidi="ar-IQ"/>
        </w:rPr>
        <w:t>.</w:t>
      </w:r>
    </w:p>
    <w:p w:rsidR="00D97E2B" w:rsidRPr="00D97E2B" w:rsidRDefault="00D97E2B" w:rsidP="00D97E2B">
      <w:pPr>
        <w:numPr>
          <w:ilvl w:val="0"/>
          <w:numId w:val="3"/>
        </w:numPr>
        <w:spacing w:line="240" w:lineRule="auto"/>
        <w:ind w:left="357" w:hanging="357"/>
        <w:jc w:val="both"/>
        <w:rPr>
          <w:rFonts w:asciiTheme="majorBidi" w:eastAsia="Calibri" w:hAnsiTheme="majorBidi" w:cstheme="majorBidi"/>
          <w:color w:val="0D0D0D" w:themeColor="text1" w:themeTint="F2"/>
          <w:sz w:val="32"/>
          <w:szCs w:val="32"/>
          <w:lang w:bidi="ar-IQ"/>
        </w:rPr>
      </w:pPr>
      <w:r w:rsidRPr="00D97E2B">
        <w:rPr>
          <w:rFonts w:asciiTheme="majorBidi" w:eastAsia="Calibri" w:hAnsiTheme="majorBidi" w:cstheme="majorBidi"/>
          <w:color w:val="0D0D0D" w:themeColor="text1" w:themeTint="F2"/>
          <w:sz w:val="32"/>
          <w:szCs w:val="32"/>
          <w:rtl/>
          <w:lang w:bidi="ar-IQ"/>
        </w:rPr>
        <w:t>اجراء فحوصات مختبرية لمنتخبات تربية المحافظة للرجال والنساء لفعاليات مختلفة في مختبر الفسيولوجي .</w:t>
      </w:r>
    </w:p>
    <w:p w:rsidR="00D97E2B" w:rsidRPr="00D97E2B" w:rsidRDefault="00D97E2B" w:rsidP="00D97E2B">
      <w:pPr>
        <w:numPr>
          <w:ilvl w:val="0"/>
          <w:numId w:val="3"/>
        </w:numPr>
        <w:spacing w:line="240" w:lineRule="auto"/>
        <w:ind w:left="357" w:hanging="357"/>
        <w:jc w:val="both"/>
        <w:rPr>
          <w:rFonts w:asciiTheme="majorBidi" w:eastAsia="Calibri" w:hAnsiTheme="majorBidi" w:cstheme="majorBidi"/>
          <w:color w:val="0D0D0D" w:themeColor="text1" w:themeTint="F2"/>
          <w:sz w:val="32"/>
          <w:szCs w:val="32"/>
          <w:lang w:bidi="ar-IQ"/>
        </w:rPr>
      </w:pPr>
      <w:r w:rsidRPr="00D97E2B">
        <w:rPr>
          <w:rFonts w:asciiTheme="majorBidi" w:eastAsia="Calibri" w:hAnsiTheme="majorBidi" w:cstheme="majorBidi"/>
          <w:color w:val="0D0D0D" w:themeColor="text1" w:themeTint="F2"/>
          <w:sz w:val="32"/>
          <w:szCs w:val="32"/>
          <w:rtl/>
          <w:lang w:bidi="ar-IQ"/>
        </w:rPr>
        <w:t xml:space="preserve">اجراء تجارب لطلبة الدراسات العليا ( الماجستير والدكتوراه ) في مختبر </w:t>
      </w:r>
      <w:proofErr w:type="spellStart"/>
      <w:r w:rsidRPr="00D97E2B">
        <w:rPr>
          <w:rFonts w:asciiTheme="majorBidi" w:eastAsia="Calibri" w:hAnsiTheme="majorBidi" w:cstheme="majorBidi"/>
          <w:color w:val="0D0D0D" w:themeColor="text1" w:themeTint="F2"/>
          <w:sz w:val="32"/>
          <w:szCs w:val="32"/>
          <w:rtl/>
          <w:lang w:bidi="ar-IQ"/>
        </w:rPr>
        <w:t>البايوميكانيك</w:t>
      </w:r>
      <w:proofErr w:type="spellEnd"/>
      <w:r w:rsidRPr="00D97E2B">
        <w:rPr>
          <w:rFonts w:asciiTheme="majorBidi" w:eastAsia="Calibri" w:hAnsiTheme="majorBidi" w:cstheme="majorBidi"/>
          <w:color w:val="0D0D0D" w:themeColor="text1" w:themeTint="F2"/>
          <w:sz w:val="32"/>
          <w:szCs w:val="32"/>
          <w:rtl/>
          <w:lang w:bidi="ar-IQ"/>
        </w:rPr>
        <w:t xml:space="preserve"> والفسيولوجي لجامعات العراقية ( واسط , المثنى , الكوفة , ميسان , المستنصرية , كربلاء , صلاح الدين  , جامعة الاسكندرية - مصر)</w:t>
      </w:r>
    </w:p>
    <w:p w:rsidR="00D97E2B" w:rsidRPr="00D97E2B" w:rsidRDefault="00D97E2B" w:rsidP="00D97E2B">
      <w:pPr>
        <w:numPr>
          <w:ilvl w:val="0"/>
          <w:numId w:val="3"/>
        </w:numPr>
        <w:spacing w:line="240" w:lineRule="auto"/>
        <w:ind w:left="357" w:hanging="357"/>
        <w:jc w:val="both"/>
        <w:rPr>
          <w:rFonts w:asciiTheme="majorBidi" w:eastAsia="Calibri" w:hAnsiTheme="majorBidi" w:cstheme="majorBidi"/>
          <w:color w:val="0D0D0D" w:themeColor="text1" w:themeTint="F2"/>
          <w:sz w:val="32"/>
          <w:szCs w:val="32"/>
          <w:lang w:bidi="ar-IQ"/>
        </w:rPr>
      </w:pPr>
      <w:r w:rsidRPr="00D97E2B">
        <w:rPr>
          <w:rFonts w:asciiTheme="majorBidi" w:eastAsia="Calibri" w:hAnsiTheme="majorBidi" w:cstheme="majorBidi"/>
          <w:color w:val="0D0D0D" w:themeColor="text1" w:themeTint="F2"/>
          <w:sz w:val="32"/>
          <w:szCs w:val="32"/>
          <w:rtl/>
          <w:lang w:bidi="ar-IQ"/>
        </w:rPr>
        <w:t>اجراء فحوصات للاعبي المنتخبات الوطنية بالدراجات والعاب القوى  في مختبرات الفسيولوجي .</w:t>
      </w:r>
    </w:p>
    <w:p w:rsidR="00DB5763" w:rsidRPr="005E3977" w:rsidRDefault="00D97E2B" w:rsidP="005E3977">
      <w:pPr>
        <w:numPr>
          <w:ilvl w:val="0"/>
          <w:numId w:val="3"/>
        </w:numPr>
        <w:spacing w:line="240" w:lineRule="auto"/>
        <w:ind w:left="357" w:hanging="357"/>
        <w:jc w:val="both"/>
        <w:rPr>
          <w:rFonts w:asciiTheme="majorBidi" w:eastAsia="Calibri" w:hAnsiTheme="majorBidi" w:cstheme="majorBidi"/>
          <w:color w:val="0D0D0D" w:themeColor="text1" w:themeTint="F2"/>
          <w:sz w:val="32"/>
          <w:szCs w:val="32"/>
          <w:rtl/>
          <w:lang w:bidi="ar-IQ"/>
        </w:rPr>
      </w:pPr>
      <w:r w:rsidRPr="00D97E2B">
        <w:rPr>
          <w:rFonts w:asciiTheme="majorBidi" w:eastAsia="Calibri" w:hAnsiTheme="majorBidi" w:cstheme="majorBidi"/>
          <w:color w:val="0D0D0D" w:themeColor="text1" w:themeTint="F2"/>
          <w:sz w:val="32"/>
          <w:szCs w:val="32"/>
          <w:rtl/>
          <w:lang w:bidi="ar-IQ"/>
        </w:rPr>
        <w:lastRenderedPageBreak/>
        <w:t xml:space="preserve">انجاز بحوث طلبة الدراسات العليا والاساتذة في اختصاصات </w:t>
      </w:r>
      <w:proofErr w:type="spellStart"/>
      <w:r w:rsidRPr="00D97E2B">
        <w:rPr>
          <w:rFonts w:asciiTheme="majorBidi" w:eastAsia="Calibri" w:hAnsiTheme="majorBidi" w:cstheme="majorBidi"/>
          <w:color w:val="0D0D0D" w:themeColor="text1" w:themeTint="F2"/>
          <w:sz w:val="32"/>
          <w:szCs w:val="32"/>
          <w:rtl/>
          <w:lang w:bidi="ar-IQ"/>
        </w:rPr>
        <w:t>الفسلجة</w:t>
      </w:r>
      <w:proofErr w:type="spellEnd"/>
      <w:r w:rsidRPr="00D97E2B">
        <w:rPr>
          <w:rFonts w:asciiTheme="majorBidi" w:eastAsia="Calibri" w:hAnsiTheme="majorBidi" w:cstheme="majorBidi"/>
          <w:color w:val="0D0D0D" w:themeColor="text1" w:themeTint="F2"/>
          <w:sz w:val="32"/>
          <w:szCs w:val="32"/>
          <w:rtl/>
          <w:lang w:bidi="ar-IQ"/>
        </w:rPr>
        <w:t xml:space="preserve"> </w:t>
      </w:r>
      <w:proofErr w:type="spellStart"/>
      <w:r w:rsidRPr="00D97E2B">
        <w:rPr>
          <w:rFonts w:asciiTheme="majorBidi" w:eastAsia="Calibri" w:hAnsiTheme="majorBidi" w:cstheme="majorBidi"/>
          <w:color w:val="0D0D0D" w:themeColor="text1" w:themeTint="F2"/>
          <w:sz w:val="32"/>
          <w:szCs w:val="32"/>
          <w:rtl/>
          <w:lang w:bidi="ar-IQ"/>
        </w:rPr>
        <w:t>والبايوميكانيك</w:t>
      </w:r>
      <w:proofErr w:type="spellEnd"/>
      <w:r w:rsidRPr="00D97E2B">
        <w:rPr>
          <w:rFonts w:asciiTheme="majorBidi" w:eastAsia="Calibri" w:hAnsiTheme="majorBidi" w:cstheme="majorBidi"/>
          <w:color w:val="0D0D0D" w:themeColor="text1" w:themeTint="F2"/>
          <w:sz w:val="32"/>
          <w:szCs w:val="32"/>
          <w:rtl/>
          <w:lang w:bidi="ar-IQ"/>
        </w:rPr>
        <w:t xml:space="preserve"> لأكثر من 50 بحث منذ تأسيس المختبرات العلمية</w:t>
      </w:r>
    </w:p>
    <w:p w:rsidR="005E3977" w:rsidRPr="005E3977" w:rsidRDefault="005E3977" w:rsidP="005E3977">
      <w:pPr>
        <w:ind w:left="360"/>
        <w:jc w:val="center"/>
        <w:rPr>
          <w:rFonts w:ascii="Simplified Arabic" w:eastAsia="Calibri" w:hAnsi="Simplified Arabic" w:cs="Simplified Arabic"/>
          <w:b/>
          <w:bCs/>
          <w:color w:val="0D0D0D" w:themeColor="text1" w:themeTint="F2"/>
          <w:sz w:val="56"/>
          <w:szCs w:val="56"/>
          <w:u w:val="single"/>
          <w:lang w:bidi="ar-IQ"/>
        </w:rPr>
      </w:pPr>
      <w:r w:rsidRPr="005E3977">
        <w:rPr>
          <w:rFonts w:ascii="Simplified Arabic" w:eastAsia="Calibri" w:hAnsi="Simplified Arabic" w:cs="Simplified Arabic"/>
          <w:b/>
          <w:bCs/>
          <w:color w:val="0D0D0D" w:themeColor="text1" w:themeTint="F2"/>
          <w:sz w:val="56"/>
          <w:szCs w:val="56"/>
          <w:u w:val="single"/>
          <w:rtl/>
          <w:lang w:bidi="ar-IQ"/>
        </w:rPr>
        <w:t>التعليمات</w:t>
      </w:r>
    </w:p>
    <w:p w:rsidR="005E3977" w:rsidRPr="005E3977" w:rsidRDefault="005E3977" w:rsidP="005E3977">
      <w:pPr>
        <w:numPr>
          <w:ilvl w:val="0"/>
          <w:numId w:val="4"/>
        </w:numPr>
        <w:autoSpaceDE w:val="0"/>
        <w:autoSpaceDN w:val="0"/>
        <w:adjustRightInd w:val="0"/>
        <w:spacing w:after="0" w:line="240" w:lineRule="auto"/>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المتوقع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يقضي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طلاب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الدراسات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العليا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الراغبين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بدراسة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الجوانب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الفسيولوجية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للجهد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البدني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والتدريب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وقتا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كافيا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التدريب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المعملي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بالمشاركة 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الأبحاث</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الجارية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الخاصة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بأعضاء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هيئة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التدريس</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وكذلك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مساعدة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زملائهم الآخرين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طلاب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الدراسات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العليا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أبحاثهم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لذا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نهيب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بطلاب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الدراسات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العليا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أن يستغلوا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الفرصة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ويقضوا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أكبر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وقت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ممكن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4"/>
        </w:numPr>
        <w:autoSpaceDE w:val="0"/>
        <w:autoSpaceDN w:val="0"/>
        <w:adjustRightInd w:val="0"/>
        <w:spacing w:after="0" w:line="240" w:lineRule="auto"/>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الضروري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طلاب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الدراسات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العليا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يقوموا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بحجز</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الوقت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المخصص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لأجراء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تجاربهم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وقت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مبكر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الفصل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الدراسي،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حتى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يتفادوا</w:t>
      </w:r>
      <w:r w:rsidRPr="005E3977">
        <w:rPr>
          <w:rFonts w:ascii="Simplified Arabic" w:eastAsia="Calibri" w:hAnsi="Simplified Arabic" w:cs="Simplified Arabic"/>
          <w:color w:val="FF0000"/>
          <w:sz w:val="28"/>
          <w:szCs w:val="28"/>
        </w:rPr>
        <w:t xml:space="preserve"> </w:t>
      </w:r>
      <w:proofErr w:type="spellStart"/>
      <w:r w:rsidRPr="005E3977">
        <w:rPr>
          <w:rFonts w:ascii="Simplified Arabic" w:eastAsia="Calibri" w:hAnsi="Simplified Arabic" w:cs="Simplified Arabic"/>
          <w:color w:val="FF0000"/>
          <w:sz w:val="28"/>
          <w:szCs w:val="28"/>
          <w:rtl/>
        </w:rPr>
        <w:t>الأزدحام</w:t>
      </w:r>
      <w:proofErr w:type="spellEnd"/>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الذي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عادة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ما يحصل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نهاية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الفصل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الدراسي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ويجب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يتم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لوحة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المواعيد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الخاصة بالمختبر</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4"/>
        </w:numPr>
        <w:autoSpaceDE w:val="0"/>
        <w:autoSpaceDN w:val="0"/>
        <w:adjustRightInd w:val="0"/>
        <w:spacing w:after="0" w:line="240" w:lineRule="auto"/>
        <w:rPr>
          <w:rFonts w:ascii="Wingdings" w:eastAsia="Calibri" w:hAnsi="Wingdings" w:cs="Wingdings"/>
          <w:color w:val="FF0000"/>
          <w:sz w:val="28"/>
          <w:szCs w:val="28"/>
        </w:rPr>
      </w:pPr>
      <w:r w:rsidRPr="005E3977">
        <w:rPr>
          <w:rFonts w:ascii="SimplifiedArabic" w:eastAsia="Calibri" w:hAnsi="Calibri" w:cs="SimplifiedArabic" w:hint="cs"/>
          <w:color w:val="FF0000"/>
          <w:sz w:val="28"/>
          <w:szCs w:val="28"/>
          <w:rtl/>
        </w:rPr>
        <w:t>غير</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مسموح</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إطلاقا</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التدخين</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داخل</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المختبر</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أو</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بالقرب</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من</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مدخله</w:t>
      </w:r>
      <w:r w:rsidRPr="005E3977">
        <w:rPr>
          <w:rFonts w:ascii="Simplified Arabic" w:eastAsia="Calibri" w:hAnsi="Simplified Arabic" w:cs="Simplified Arabic"/>
          <w:color w:val="FF0000"/>
          <w:sz w:val="28"/>
          <w:szCs w:val="28"/>
        </w:rPr>
        <w:t xml:space="preserve">. </w:t>
      </w:r>
    </w:p>
    <w:p w:rsidR="005E3977" w:rsidRPr="005E3977" w:rsidRDefault="005E3977" w:rsidP="005E3977">
      <w:pPr>
        <w:numPr>
          <w:ilvl w:val="0"/>
          <w:numId w:val="4"/>
        </w:numPr>
        <w:autoSpaceDE w:val="0"/>
        <w:autoSpaceDN w:val="0"/>
        <w:adjustRightInd w:val="0"/>
        <w:spacing w:after="0" w:line="240" w:lineRule="auto"/>
        <w:rPr>
          <w:rFonts w:ascii="Wingdings" w:eastAsia="Calibri" w:hAnsi="Wingdings" w:cs="Wingdings"/>
          <w:color w:val="FF0000"/>
          <w:sz w:val="28"/>
          <w:szCs w:val="28"/>
        </w:rPr>
      </w:pPr>
      <w:r w:rsidRPr="005E3977">
        <w:rPr>
          <w:rFonts w:ascii="SimplifiedArabic" w:eastAsia="Calibri" w:hAnsi="Calibri" w:cs="SimplifiedArabic" w:hint="cs"/>
          <w:color w:val="FF0000"/>
          <w:sz w:val="28"/>
          <w:szCs w:val="28"/>
          <w:rtl/>
        </w:rPr>
        <w:t>بغرض</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المحافظة</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على</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نظافة</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المعمل</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وسلامة</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أجهزته</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ممنوع</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الأكل</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والشرب</w:t>
      </w:r>
      <w:r w:rsidRPr="005E3977">
        <w:rPr>
          <w:rFonts w:ascii="SimplifiedArabic" w:eastAsia="Calibri" w:hAnsi="Calibri" w:cs="SimplifiedArabic" w:hint="cs"/>
          <w:color w:val="FF0000"/>
          <w:sz w:val="28"/>
          <w:szCs w:val="28"/>
        </w:rPr>
        <w:t xml:space="preserve"> </w:t>
      </w:r>
      <w:r w:rsidRPr="005E3977">
        <w:rPr>
          <w:rFonts w:ascii="SimplifiedArabic" w:eastAsia="Calibri" w:hAnsi="Calibri" w:cs="SimplifiedArabic" w:hint="cs"/>
          <w:color w:val="FF0000"/>
          <w:sz w:val="28"/>
          <w:szCs w:val="28"/>
          <w:rtl/>
        </w:rPr>
        <w:t>داخل</w:t>
      </w:r>
      <w:r w:rsidRPr="005E3977">
        <w:rPr>
          <w:rFonts w:ascii="Wingdings" w:eastAsia="Calibri" w:hAnsi="Wingdings" w:cs="Times New Roman"/>
          <w:color w:val="FF0000"/>
          <w:sz w:val="28"/>
          <w:szCs w:val="28"/>
          <w:rtl/>
        </w:rPr>
        <w:t xml:space="preserve"> </w:t>
      </w:r>
    </w:p>
    <w:p w:rsidR="005E3977" w:rsidRPr="005E3977" w:rsidRDefault="005E3977" w:rsidP="005E3977">
      <w:pPr>
        <w:autoSpaceDE w:val="0"/>
        <w:autoSpaceDN w:val="0"/>
        <w:adjustRightInd w:val="0"/>
        <w:spacing w:after="0" w:line="240" w:lineRule="auto"/>
        <w:ind w:left="360"/>
        <w:rPr>
          <w:rFonts w:ascii="Calibri" w:eastAsia="Calibri" w:hAnsi="Calibri" w:cs="Arial"/>
          <w:color w:val="FF0000"/>
          <w:lang w:bidi="ar-IQ"/>
        </w:rPr>
      </w:pPr>
      <w:r w:rsidRPr="005E3977">
        <w:rPr>
          <w:rFonts w:ascii="SimplifiedArabic" w:eastAsia="Calibri" w:hAnsi="Calibri" w:cs="SimplifiedArabic" w:hint="cs"/>
          <w:color w:val="FF0000"/>
          <w:sz w:val="28"/>
          <w:szCs w:val="28"/>
          <w:rtl/>
        </w:rPr>
        <w:t>المعمل</w:t>
      </w:r>
      <w:r w:rsidRPr="005E3977">
        <w:rPr>
          <w:rFonts w:ascii="SimplifiedArabic" w:eastAsia="Calibri" w:hAnsi="Calibri" w:cs="SimplifiedArabic" w:hint="cs"/>
          <w:color w:val="FF0000"/>
          <w:sz w:val="28"/>
          <w:szCs w:val="28"/>
        </w:rPr>
        <w:t>.</w:t>
      </w:r>
    </w:p>
    <w:p w:rsidR="005E3977" w:rsidRPr="005E3977" w:rsidRDefault="005E3977" w:rsidP="005E3977">
      <w:pPr>
        <w:numPr>
          <w:ilvl w:val="0"/>
          <w:numId w:val="5"/>
        </w:numPr>
        <w:autoSpaceDE w:val="0"/>
        <w:autoSpaceDN w:val="0"/>
        <w:adjustRightInd w:val="0"/>
        <w:spacing w:after="0" w:line="240" w:lineRule="auto"/>
        <w:rPr>
          <w:rFonts w:ascii="Simplified Arabic" w:eastAsia="Calibri" w:hAnsi="Simplified Arabic" w:cs="Simplified Arabic"/>
          <w:color w:val="FF0000"/>
          <w:sz w:val="28"/>
          <w:szCs w:val="28"/>
          <w:rtl/>
        </w:rPr>
      </w:pPr>
      <w:r w:rsidRPr="005E3977">
        <w:rPr>
          <w:rFonts w:ascii="Simplified Arabic" w:eastAsia="Calibri" w:hAnsi="Simplified Arabic" w:cs="Simplified Arabic"/>
          <w:color w:val="FF0000"/>
          <w:sz w:val="28"/>
          <w:szCs w:val="28"/>
          <w:rtl/>
        </w:rPr>
        <w:t>إجراءات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السلامة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والنظافة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p>
    <w:p w:rsidR="005E3977" w:rsidRPr="005E3977" w:rsidRDefault="005E3977" w:rsidP="005E3977">
      <w:pPr>
        <w:autoSpaceDE w:val="0"/>
        <w:autoSpaceDN w:val="0"/>
        <w:adjustRightInd w:val="0"/>
        <w:spacing w:after="0" w:line="240" w:lineRule="auto"/>
        <w:rPr>
          <w:rFonts w:ascii="Simplified Arabic" w:eastAsia="Calibri" w:hAnsi="Simplified Arabic" w:cs="Simplified Arabic"/>
          <w:color w:val="FF0000"/>
          <w:sz w:val="28"/>
          <w:szCs w:val="28"/>
          <w:rtl/>
        </w:rPr>
      </w:pPr>
      <w:r w:rsidRPr="005E3977">
        <w:rPr>
          <w:rFonts w:ascii="Simplified Arabic" w:eastAsia="Calibri" w:hAnsi="Simplified Arabic" w:cs="Simplified Arabic"/>
          <w:color w:val="FF0000"/>
          <w:sz w:val="28"/>
          <w:szCs w:val="28"/>
          <w:rtl/>
        </w:rPr>
        <w:t>أولا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إجراءات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السلامة</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6"/>
        </w:numPr>
        <w:autoSpaceDE w:val="0"/>
        <w:autoSpaceDN w:val="0"/>
        <w:adjustRightInd w:val="0"/>
        <w:spacing w:after="0" w:line="240" w:lineRule="auto"/>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يمنع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انخراط</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الفرد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أداء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جهد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بدني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عنيف</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تجربة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تتطلب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جهد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بدنياً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أقصى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قريب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lang w:bidi="ar-IQ"/>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الأقصى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بدون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التأكد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الحالة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الصحية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للمفحوص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وخلوه</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مرض</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مزمن، وخاصة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الجهاز</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القلبي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الدوري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 xml:space="preserve">   </w:t>
      </w:r>
    </w:p>
    <w:p w:rsidR="005E3977" w:rsidRPr="005E3977" w:rsidRDefault="005E3977" w:rsidP="005E3977">
      <w:pPr>
        <w:numPr>
          <w:ilvl w:val="0"/>
          <w:numId w:val="6"/>
        </w:numPr>
        <w:autoSpaceDE w:val="0"/>
        <w:autoSpaceDN w:val="0"/>
        <w:adjustRightInd w:val="0"/>
        <w:spacing w:after="0" w:line="240" w:lineRule="auto"/>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ينصح</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بعدم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المشاركة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التجارب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حالة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إصابة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الفرد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بارتفاع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درجة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الحرارة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lang w:bidi="ar-IQ"/>
        </w:rPr>
        <w:t xml:space="preserve"> , </w:t>
      </w:r>
      <w:r w:rsidRPr="005E3977">
        <w:rPr>
          <w:rFonts w:ascii="Simplified Arabic" w:eastAsia="Calibri" w:hAnsi="Simplified Arabic" w:cs="Simplified Arabic"/>
          <w:color w:val="FF0000"/>
          <w:sz w:val="28"/>
          <w:szCs w:val="28"/>
          <w:rtl/>
        </w:rPr>
        <w:t>حالة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وجود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التهاب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الحلق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الجهاز</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التنفسي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عند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وجود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تمزق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عضلي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إصابة مفصلية،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لسلامة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المفحوص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أولا،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ثم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لأن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الفرصة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الحصول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بيانات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صحيحة 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الحالات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تكون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ضعيفة</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يجب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عدم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ترك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المفحوص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بمفرده</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الجهاز</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أثناء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عمل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القياسات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والتجارب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المعملية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 xml:space="preserve">في </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الإشراف</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والمراقبة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المباشرة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عليه</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طوال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الوقت</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حالة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وجود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تجربة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تتطلب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جهداً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بدنياً،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الضروري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التأكد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المفحوص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 xml:space="preserve">بعمل </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إجراءات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الإحماء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الضرورية،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كما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إعطاء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المفحوص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وقتا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كافيا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يسترد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فيه</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 الجهد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بالتدريج</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حالة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حدوث</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حريق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سمح</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الله</w:t>
      </w:r>
      <w:r w:rsidRPr="005E3977">
        <w:rPr>
          <w:rFonts w:ascii="Simplified Arabic" w:eastAsia="Calibri" w:hAnsi="Simplified Arabic" w:cs="Simplified Arabic"/>
          <w:color w:val="FF0000"/>
          <w:sz w:val="28"/>
          <w:szCs w:val="28"/>
        </w:rPr>
        <w:t>)</w:t>
      </w:r>
      <w:r w:rsidRPr="005E3977">
        <w:rPr>
          <w:rFonts w:ascii="Simplified Arabic" w:eastAsia="Calibri" w:hAnsi="Simplified Arabic" w:cs="Simplified Arabic"/>
          <w:color w:val="FF0000"/>
          <w:sz w:val="28"/>
          <w:szCs w:val="28"/>
          <w:rtl/>
        </w:rPr>
        <w:t>،</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الضروري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إخماده</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فوراً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باستخدام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طفاية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الحريق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الموجودة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ثم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إشعار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المشرف</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الحال،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وكذلك القيام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الاتصال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بقسم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الأمن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والسلامة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الرقم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الموضح</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الغرفة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داخل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2"/>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ثانيا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النظافة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والتعقيم</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2"/>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شروط</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عامة</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يجب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دائما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استخدام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قطع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ومستهلكات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معقمة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ونظيفة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عند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القيام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بأي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الإجراءات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 xml:space="preserve"> الفسيولوجية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المتبعة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عند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استخدام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القطع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المخصصة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للاستخدام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الواحد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مثل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قطع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المستخدمة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قياس</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الوظائف</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التنفسية،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proofErr w:type="spellStart"/>
      <w:r w:rsidRPr="005E3977">
        <w:rPr>
          <w:rFonts w:ascii="Simplified Arabic" w:eastAsia="Calibri" w:hAnsi="Simplified Arabic" w:cs="Simplified Arabic"/>
          <w:color w:val="FF0000"/>
          <w:sz w:val="28"/>
          <w:szCs w:val="28"/>
          <w:rtl/>
        </w:rPr>
        <w:t>مجسات</w:t>
      </w:r>
      <w:proofErr w:type="spellEnd"/>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تخطيط</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القلب</w:t>
      </w:r>
      <w:r w:rsidRPr="005E3977">
        <w:rPr>
          <w:rFonts w:ascii="Simplified Arabic" w:eastAsia="Calibri" w:hAnsi="Simplified Arabic" w:cs="Simplified Arabic"/>
          <w:color w:val="FF0000"/>
          <w:sz w:val="28"/>
          <w:szCs w:val="28"/>
        </w:rPr>
        <w:t>)</w:t>
      </w:r>
      <w:r w:rsidRPr="005E3977">
        <w:rPr>
          <w:rFonts w:ascii="Simplified Arabic" w:eastAsia="Calibri" w:hAnsi="Simplified Arabic" w:cs="Simplified Arabic"/>
          <w:color w:val="FF0000"/>
          <w:sz w:val="28"/>
          <w:szCs w:val="28"/>
          <w:rtl/>
        </w:rPr>
        <w:t>،</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يجب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التخلص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فوراً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بعد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الاستخدام الواحد</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عند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ملامسة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أدوات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مستخدمة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بعد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القيام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بأي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قياس</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معملي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المفحوص،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يجب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دائما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غسل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اليدين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بالصابون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الطبي</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يجب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التخلص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الأنابيب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عينات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بما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الأنابيب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الشعرية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وكذلك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 xml:space="preserve">الإبر </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طريق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وضعها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صندوق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خاص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موجود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المختبر</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ومخصص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للمواد الملوثة،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تجنب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رميها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سلة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المهملات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الاعتيادية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وينبغي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التخلص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هذه</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المواد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فيما بعد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طريق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الحرق</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الضروري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تنظيف</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وتعقيم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أسطح</w:t>
      </w:r>
      <w:r w:rsidRPr="005E3977">
        <w:rPr>
          <w:rFonts w:ascii="Simplified Arabic" w:eastAsia="Calibri" w:hAnsi="Simplified Arabic" w:cs="Simplified Arabic"/>
          <w:color w:val="FF0000"/>
          <w:sz w:val="28"/>
          <w:szCs w:val="28"/>
        </w:rPr>
        <w:t xml:space="preserve"> </w:t>
      </w:r>
      <w:proofErr w:type="spellStart"/>
      <w:r w:rsidRPr="005E3977">
        <w:rPr>
          <w:rFonts w:ascii="Simplified Arabic" w:eastAsia="Calibri" w:hAnsi="Simplified Arabic" w:cs="Simplified Arabic"/>
          <w:color w:val="FF0000"/>
          <w:sz w:val="28"/>
          <w:szCs w:val="28"/>
          <w:rtl/>
        </w:rPr>
        <w:t>الأرفف</w:t>
      </w:r>
      <w:proofErr w:type="spellEnd"/>
      <w:r w:rsidRPr="005E3977">
        <w:rPr>
          <w:rFonts w:ascii="Simplified Arabic" w:eastAsia="Calibri" w:hAnsi="Simplified Arabic" w:cs="Simplified Arabic"/>
          <w:color w:val="FF0000"/>
          <w:sz w:val="28"/>
          <w:szCs w:val="28"/>
        </w:rPr>
        <w:t xml:space="preserve"> (</w:t>
      </w:r>
      <w:proofErr w:type="spellStart"/>
      <w:r w:rsidRPr="005E3977">
        <w:rPr>
          <w:rFonts w:ascii="Simplified Arabic" w:eastAsia="Calibri" w:hAnsi="Simplified Arabic" w:cs="Simplified Arabic"/>
          <w:color w:val="FF0000"/>
          <w:sz w:val="28"/>
          <w:szCs w:val="28"/>
          <w:rtl/>
        </w:rPr>
        <w:t>البنشات</w:t>
      </w:r>
      <w:proofErr w:type="spellEnd"/>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بشكل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دوري،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بواسطة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مسحها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بالكحول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ومحلول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الديتول</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2"/>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قطع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والصمامات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المستخدمة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قياس</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التنفس</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يجب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دائما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استخدام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قطع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والصمامات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البلاستيكية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الزجاجية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المعقمة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والنظيفة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والموضوعة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مكان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مخصص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لها</w:t>
      </w:r>
      <w:r w:rsidRPr="005E3977">
        <w:rPr>
          <w:rFonts w:ascii="Simplified Arabic" w:eastAsia="Calibri" w:hAnsi="Simplified Arabic" w:cs="Simplified Arabic"/>
          <w:color w:val="FF0000"/>
          <w:sz w:val="28"/>
          <w:szCs w:val="28"/>
        </w:rPr>
        <w:t>.</w:t>
      </w:r>
    </w:p>
    <w:p w:rsidR="005E3977" w:rsidRPr="005E3977" w:rsidRDefault="005E3977" w:rsidP="005E3977">
      <w:pPr>
        <w:numPr>
          <w:ilvl w:val="0"/>
          <w:numId w:val="7"/>
        </w:numPr>
        <w:autoSpaceDE w:val="0"/>
        <w:autoSpaceDN w:val="0"/>
        <w:adjustRightInd w:val="0"/>
        <w:spacing w:after="0" w:line="240" w:lineRule="auto"/>
        <w:ind w:left="360"/>
        <w:rPr>
          <w:rFonts w:ascii="Simplified Arabic" w:eastAsia="Calibri" w:hAnsi="Simplified Arabic" w:cs="Simplified Arabic"/>
          <w:color w:val="FF0000"/>
          <w:sz w:val="28"/>
          <w:szCs w:val="28"/>
        </w:rPr>
      </w:pPr>
      <w:r w:rsidRPr="005E3977">
        <w:rPr>
          <w:rFonts w:ascii="Simplified Arabic" w:eastAsia="Calibri" w:hAnsi="Simplified Arabic" w:cs="Simplified Arabic"/>
          <w:color w:val="FF0000"/>
          <w:sz w:val="28"/>
          <w:szCs w:val="28"/>
          <w:rtl/>
        </w:rPr>
        <w:t>بعد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الانتهاء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إجراءات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القياس،</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بسحب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قطعة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الفم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والصمام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البلاستيكي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برفق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المفحوص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وضعها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الماء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الجاري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لفترة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قصيرة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حتى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تتخلص</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اللعاب</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العالق</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ثم أنقلها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إلى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الوعاء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الذي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يحتوي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على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سائل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تعقيم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ديتول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أو</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شابه</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ذلك</w:t>
      </w:r>
      <w:r w:rsidRPr="005E3977">
        <w:rPr>
          <w:rFonts w:ascii="Simplified Arabic" w:eastAsia="Calibri" w:hAnsi="Simplified Arabic" w:cs="Simplified Arabic"/>
          <w:color w:val="FF0000"/>
          <w:sz w:val="28"/>
          <w:szCs w:val="28"/>
        </w:rPr>
        <w:t>)</w:t>
      </w:r>
      <w:r w:rsidRPr="005E3977">
        <w:rPr>
          <w:rFonts w:ascii="Simplified Arabic" w:eastAsia="Calibri" w:hAnsi="Simplified Arabic" w:cs="Simplified Arabic"/>
          <w:color w:val="FF0000"/>
          <w:sz w:val="28"/>
          <w:szCs w:val="28"/>
          <w:rtl/>
        </w:rPr>
        <w:t>،</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وأتركها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لفترة ٣٠</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دقيقة،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ثم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بعد</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ذلك</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أغسلها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بالماء</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الجاري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مرة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أخرى،</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ثم</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جففها</w:t>
      </w:r>
      <w:r w:rsidRPr="005E3977">
        <w:rPr>
          <w:rFonts w:ascii="Simplified Arabic" w:eastAsia="Calibri" w:hAnsi="Simplified Arabic" w:cs="Simplified Arabic"/>
          <w:color w:val="FF0000"/>
          <w:sz w:val="28"/>
          <w:szCs w:val="28"/>
        </w:rPr>
        <w:t xml:space="preserve"> - </w:t>
      </w:r>
      <w:r w:rsidRPr="005E3977">
        <w:rPr>
          <w:rFonts w:ascii="Simplified Arabic" w:eastAsia="Calibri" w:hAnsi="Simplified Arabic" w:cs="Simplified Arabic"/>
          <w:color w:val="FF0000"/>
          <w:sz w:val="28"/>
          <w:szCs w:val="28"/>
          <w:rtl/>
        </w:rPr>
        <w:t>تصل</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من</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٢٠ وضعها</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في</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موقع</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الأدوات</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النظيفة</w:t>
      </w:r>
      <w:r w:rsidRPr="005E3977">
        <w:rPr>
          <w:rFonts w:ascii="Simplified Arabic" w:eastAsia="Calibri" w:hAnsi="Simplified Arabic" w:cs="Simplified Arabic"/>
          <w:color w:val="FF0000"/>
          <w:sz w:val="28"/>
          <w:szCs w:val="28"/>
        </w:rPr>
        <w:t xml:space="preserve"> </w:t>
      </w:r>
      <w:r w:rsidRPr="005E3977">
        <w:rPr>
          <w:rFonts w:ascii="Simplified Arabic" w:eastAsia="Calibri" w:hAnsi="Simplified Arabic" w:cs="Simplified Arabic"/>
          <w:color w:val="FF0000"/>
          <w:sz w:val="28"/>
          <w:szCs w:val="28"/>
          <w:rtl/>
        </w:rPr>
        <w:t>والمعقمة</w:t>
      </w:r>
      <w:r w:rsidRPr="005E3977">
        <w:rPr>
          <w:rFonts w:ascii="Simplified Arabic" w:eastAsia="Calibri" w:hAnsi="Simplified Arabic" w:cs="Simplified Arabic"/>
          <w:color w:val="FF0000"/>
          <w:sz w:val="28"/>
          <w:szCs w:val="28"/>
        </w:rPr>
        <w:t>.</w:t>
      </w:r>
    </w:p>
    <w:p w:rsidR="005E3977" w:rsidRPr="005E3977" w:rsidRDefault="005E3977" w:rsidP="005E3977">
      <w:pPr>
        <w:ind w:left="-2"/>
        <w:rPr>
          <w:rFonts w:ascii="Simplified Arabic" w:eastAsia="Calibri" w:hAnsi="Simplified Arabic" w:cs="Simplified Arabic"/>
          <w:color w:val="FF0000"/>
          <w:sz w:val="28"/>
          <w:szCs w:val="28"/>
          <w:lang w:bidi="ar-IQ"/>
        </w:rPr>
      </w:pPr>
    </w:p>
    <w:p w:rsidR="009E7433" w:rsidRPr="005E3977" w:rsidRDefault="009E7433" w:rsidP="00D97E2B">
      <w:pPr>
        <w:jc w:val="both"/>
        <w:rPr>
          <w:rFonts w:asciiTheme="majorBidi" w:hAnsiTheme="majorBidi" w:cstheme="majorBidi"/>
          <w:color w:val="FF0000"/>
          <w:sz w:val="32"/>
          <w:szCs w:val="32"/>
        </w:rPr>
      </w:pPr>
    </w:p>
    <w:sectPr w:rsidR="009E7433" w:rsidRPr="005E3977" w:rsidSect="007229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4B9"/>
    <w:multiLevelType w:val="hybridMultilevel"/>
    <w:tmpl w:val="1E3C43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B787ED9"/>
    <w:multiLevelType w:val="hybridMultilevel"/>
    <w:tmpl w:val="37A65C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961EC3"/>
    <w:multiLevelType w:val="hybridMultilevel"/>
    <w:tmpl w:val="A4AE2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4D12AF0"/>
    <w:multiLevelType w:val="hybridMultilevel"/>
    <w:tmpl w:val="2070DA84"/>
    <w:lvl w:ilvl="0" w:tplc="AD1CC18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C803B77"/>
    <w:multiLevelType w:val="hybridMultilevel"/>
    <w:tmpl w:val="E2741D6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74413BC0"/>
    <w:multiLevelType w:val="hybridMultilevel"/>
    <w:tmpl w:val="9B081A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96D0FE3"/>
    <w:multiLevelType w:val="hybridMultilevel"/>
    <w:tmpl w:val="B3DA392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25"/>
    <w:rsid w:val="000C30F5"/>
    <w:rsid w:val="001429B0"/>
    <w:rsid w:val="005E3977"/>
    <w:rsid w:val="00722936"/>
    <w:rsid w:val="009E7433"/>
    <w:rsid w:val="00A15325"/>
    <w:rsid w:val="00D97E2B"/>
    <w:rsid w:val="00DB5763"/>
    <w:rsid w:val="00E0462B"/>
    <w:rsid w:val="00FE0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38817">
      <w:bodyDiv w:val="1"/>
      <w:marLeft w:val="0"/>
      <w:marRight w:val="0"/>
      <w:marTop w:val="0"/>
      <w:marBottom w:val="0"/>
      <w:divBdr>
        <w:top w:val="none" w:sz="0" w:space="0" w:color="auto"/>
        <w:left w:val="none" w:sz="0" w:space="0" w:color="auto"/>
        <w:bottom w:val="none" w:sz="0" w:space="0" w:color="auto"/>
        <w:right w:val="none" w:sz="0" w:space="0" w:color="auto"/>
      </w:divBdr>
    </w:div>
    <w:div w:id="1415738015">
      <w:bodyDiv w:val="1"/>
      <w:marLeft w:val="0"/>
      <w:marRight w:val="0"/>
      <w:marTop w:val="0"/>
      <w:marBottom w:val="0"/>
      <w:divBdr>
        <w:top w:val="none" w:sz="0" w:space="0" w:color="auto"/>
        <w:left w:val="none" w:sz="0" w:space="0" w:color="auto"/>
        <w:bottom w:val="none" w:sz="0" w:space="0" w:color="auto"/>
        <w:right w:val="none" w:sz="0" w:space="0" w:color="auto"/>
      </w:divBdr>
    </w:div>
    <w:div w:id="17021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742</Words>
  <Characters>4236</Characters>
  <Application>Microsoft Office Word</Application>
  <DocSecurity>0</DocSecurity>
  <Lines>35</Lines>
  <Paragraphs>9</Paragraphs>
  <ScaleCrop>false</ScaleCrop>
  <Company>Enjoy My Fine Releases.</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8</cp:revision>
  <dcterms:created xsi:type="dcterms:W3CDTF">2017-07-23T15:25:00Z</dcterms:created>
  <dcterms:modified xsi:type="dcterms:W3CDTF">2017-07-24T12:49:00Z</dcterms:modified>
</cp:coreProperties>
</file>